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3F480505"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501993">
              <w:rPr>
                <w:rStyle w:val="FootnoteReference"/>
                <w:rFonts w:ascii="Tahoma" w:eastAsia="SimSun" w:hAnsi="Tahoma" w:cs="Tahoma"/>
                <w:color w:val="FFFFFF" w:themeColor="background1"/>
                <w:sz w:val="24"/>
                <w:szCs w:val="24"/>
              </w:rPr>
              <w:footnoteReference w:id="1"/>
            </w:r>
            <w:r w:rsidRPr="00632B80">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33D42A60"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Клиентская лицензия на службы удаленных рабочих столов применяется к Службам удаленных рабочих столов Microsoft Windows Server 2016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A7744F" w:rsidRDefault="006C6821" w:rsidP="008A364A">
      <w:pPr>
        <w:pStyle w:val="Preamble"/>
        <w:rPr>
          <w:b w:val="0"/>
          <w:bCs w:val="0"/>
          <w:sz w:val="20"/>
          <w:szCs w:val="20"/>
          <w:lang w:val="en-US"/>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0A744E2C" w14:textId="25F778B3" w:rsidR="00257C51" w:rsidRPr="00A7744F" w:rsidRDefault="006C7C40" w:rsidP="008A364A">
      <w:pPr>
        <w:pBdr>
          <w:top w:val="single" w:sz="4" w:space="1" w:color="auto"/>
        </w:pBdr>
        <w:spacing w:before="120" w:after="120"/>
        <w:rPr>
          <w:rFonts w:ascii="Tahoma" w:hAnsi="Tahoma" w:cs="Tahoma"/>
          <w:sz w:val="20"/>
          <w:szCs w:val="20"/>
        </w:rPr>
      </w:pPr>
      <w:r w:rsidRPr="00A7744F">
        <w:rPr>
          <w:rFonts w:ascii="Tahoma" w:hAnsi="Tahoma" w:cs="Tahoma"/>
          <w:b/>
          <w:caps/>
          <w:color w:val="000000"/>
          <w:sz w:val="20"/>
          <w:szCs w:val="20"/>
        </w:rPr>
        <w:t>Условия использования</w:t>
      </w:r>
      <w:r w:rsidRPr="00A7744F">
        <w:rPr>
          <w:rFonts w:ascii="Tahoma" w:hAnsi="Tahoma" w:cs="Tahoma"/>
          <w:b/>
          <w:bCs/>
          <w:color w:val="000000"/>
          <w:sz w:val="20"/>
          <w:szCs w:val="20"/>
        </w:rPr>
        <w:t xml:space="preserve">. </w:t>
      </w:r>
      <w:r w:rsidRPr="00A7744F">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2016 на сервере Windows Server 2016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sidRPr="00A7744F">
        <w:rPr>
          <w:rFonts w:ascii="Tahoma" w:hAnsi="Tahoma" w:cs="Tahoma"/>
          <w:sz w:val="20"/>
          <w:szCs w:val="20"/>
        </w:rPr>
        <w:t>(i)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2016 или других средств) или (iii) обращаются к функциям служб Multipoint.</w:t>
      </w:r>
    </w:p>
    <w:p w14:paraId="0A744E2D" w14:textId="5972E8B7" w:rsidR="00A13BD7" w:rsidRPr="00A7744F" w:rsidRDefault="00976345" w:rsidP="008A364A">
      <w:pPr>
        <w:spacing w:before="120" w:after="120"/>
        <w:rPr>
          <w:rFonts w:ascii="Tahoma" w:hAnsi="Tahoma" w:cs="Tahoma"/>
          <w:sz w:val="20"/>
          <w:szCs w:val="20"/>
          <w:lang w:val="en-US"/>
        </w:rPr>
      </w:pPr>
      <w:r w:rsidRPr="00A7744F">
        <w:rPr>
          <w:rFonts w:ascii="Tahoma" w:hAnsi="Tahoma" w:cs="Tahoma"/>
          <w:sz w:val="20"/>
          <w:szCs w:val="20"/>
        </w:rPr>
        <w:lastRenderedPageBreak/>
        <w:t>Вы можете назначить Клиентскую лицензию на службы удаленных рабочих столов Windows Server 2016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bookmarkStart w:id="0" w:name="_GoBack"/>
      <w:bookmarkEnd w:id="0"/>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CFF9" w14:textId="77777777" w:rsidR="0035250D" w:rsidRDefault="0035250D">
      <w:r>
        <w:separator/>
      </w:r>
    </w:p>
  </w:endnote>
  <w:endnote w:type="continuationSeparator" w:id="0">
    <w:p w14:paraId="44C77BB2" w14:textId="77777777" w:rsidR="0035250D" w:rsidRDefault="0035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9BFDC" w14:textId="13E04EA7"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(January 1, 2017)</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DB743C">
      <w:rPr>
        <w:rFonts w:ascii="Tahoma" w:hAnsi="Tahoma" w:cs="Tahoma"/>
        <w:noProof/>
        <w:sz w:val="19"/>
        <w:szCs w:val="19"/>
      </w:rPr>
      <w:t>2</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DB743C">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AF8A" w14:textId="2794B7CF"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B743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B743C">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09A2B" w14:textId="77777777" w:rsidR="0035250D" w:rsidRDefault="0035250D">
      <w:r>
        <w:separator/>
      </w:r>
    </w:p>
  </w:footnote>
  <w:footnote w:type="continuationSeparator" w:id="0">
    <w:p w14:paraId="68325BB7" w14:textId="77777777" w:rsidR="0035250D" w:rsidRDefault="0035250D">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5250D">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0"/>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basedOn w:val="DefaultParagraphFont"/>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847A14-8DA8-442D-9BF1-F877B515C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2016-11-29T21:00:00Z</dcterms:modified>
</cp:coreProperties>
</file>